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CB1D9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9.7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14510" r:id="rId10"/>
        </w:pict>
      </w:r>
      <w:r w:rsidR="00882D30">
        <w:rPr>
          <w:b/>
          <w:sz w:val="28"/>
          <w:szCs w:val="28"/>
        </w:rPr>
        <w:t xml:space="preserve">         </w: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B803CB" w:rsidRDefault="00B803CB" w:rsidP="00010482">
      <w:pPr>
        <w:jc w:val="both"/>
        <w:rPr>
          <w:rFonts w:ascii="Times New Roman CYR" w:hAnsi="Times New Roman CYR"/>
          <w:sz w:val="28"/>
          <w:szCs w:val="28"/>
          <w:u w:val="single"/>
        </w:rPr>
      </w:pPr>
    </w:p>
    <w:p w:rsidR="0080062F" w:rsidRDefault="00B803CB" w:rsidP="00010482">
      <w:pPr>
        <w:jc w:val="both"/>
      </w:pPr>
      <w:r w:rsidRPr="00A36C0E">
        <w:rPr>
          <w:rFonts w:ascii="Times New Roman CYR" w:hAnsi="Times New Roman CYR"/>
          <w:sz w:val="28"/>
          <w:szCs w:val="28"/>
          <w:u w:val="single"/>
        </w:rPr>
        <w:t xml:space="preserve">  29  августа  2018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 w:rsidR="00CB1D90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>8</w:t>
      </w:r>
      <w:r w:rsidR="00054193">
        <w:rPr>
          <w:rFonts w:ascii="Times New Roman CYR" w:hAnsi="Times New Roman CYR"/>
          <w:sz w:val="28"/>
          <w:szCs w:val="28"/>
          <w:u w:val="single"/>
        </w:rPr>
        <w:t>9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CB1D90">
        <w:rPr>
          <w:rFonts w:ascii="Times New Roman CYR" w:hAnsi="Times New Roman CYR"/>
          <w:sz w:val="28"/>
          <w:szCs w:val="28"/>
          <w:u w:val="single"/>
        </w:rPr>
        <w:t>1052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:rsidR="00B803CB" w:rsidRDefault="00B803CB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B1D90" w:rsidRDefault="00CB1D90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D671C" w:rsidRDefault="00FD671C" w:rsidP="00FD671C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240076">
        <w:rPr>
          <w:sz w:val="28"/>
          <w:szCs w:val="28"/>
        </w:rPr>
        <w:t xml:space="preserve">О внесении изменений в решение Городской </w:t>
      </w:r>
      <w:proofErr w:type="gramStart"/>
      <w:r w:rsidRPr="00240076">
        <w:rPr>
          <w:sz w:val="28"/>
          <w:szCs w:val="28"/>
        </w:rPr>
        <w:t>Думы города Димитровграда Ульяновской области</w:t>
      </w:r>
      <w:r>
        <w:rPr>
          <w:sz w:val="28"/>
          <w:szCs w:val="28"/>
        </w:rPr>
        <w:t xml:space="preserve"> второго созыва</w:t>
      </w:r>
      <w:proofErr w:type="gramEnd"/>
      <w:r w:rsidRPr="00240076">
        <w:rPr>
          <w:sz w:val="28"/>
          <w:szCs w:val="28"/>
        </w:rPr>
        <w:t xml:space="preserve"> от 25.10.2017 №70/843 «О налоге на имущество физических лиц</w:t>
      </w:r>
      <w:r>
        <w:rPr>
          <w:sz w:val="28"/>
          <w:szCs w:val="28"/>
        </w:rPr>
        <w:t xml:space="preserve"> </w:t>
      </w:r>
      <w:r w:rsidRPr="00240076">
        <w:rPr>
          <w:sz w:val="28"/>
          <w:szCs w:val="28"/>
        </w:rPr>
        <w:t>на территории города Димитровграда</w:t>
      </w:r>
      <w:r>
        <w:rPr>
          <w:sz w:val="28"/>
          <w:szCs w:val="28"/>
        </w:rPr>
        <w:t xml:space="preserve"> </w:t>
      </w:r>
      <w:r w:rsidRPr="00240076">
        <w:rPr>
          <w:sz w:val="28"/>
          <w:szCs w:val="28"/>
        </w:rPr>
        <w:t xml:space="preserve"> Ульяновской области»</w:t>
      </w:r>
    </w:p>
    <w:p w:rsidR="00CB1D90" w:rsidRPr="00240076" w:rsidRDefault="00CB1D90" w:rsidP="00FD671C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FD671C" w:rsidRPr="00FD671C" w:rsidRDefault="00FD671C" w:rsidP="00FD671C">
      <w:pPr>
        <w:pStyle w:val="1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FD671C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главой 32 </w:t>
      </w:r>
      <w:hyperlink r:id="rId11" w:history="1">
        <w:r w:rsidRPr="00FD671C">
          <w:rPr>
            <w:rStyle w:val="ab"/>
            <w:rFonts w:ascii="Times New Roman" w:hAnsi="Times New Roman" w:cs="Times New Roman"/>
            <w:b w:val="0"/>
            <w:color w:val="000000" w:themeColor="text1"/>
            <w:u w:val="none"/>
          </w:rPr>
          <w:t>Налогового кодекса Российской Федерации</w:t>
        </w:r>
      </w:hyperlink>
      <w:r w:rsidRPr="00FD671C">
        <w:rPr>
          <w:rFonts w:ascii="Times New Roman" w:hAnsi="Times New Roman" w:cs="Times New Roman"/>
          <w:b w:val="0"/>
          <w:color w:val="000000" w:themeColor="text1"/>
        </w:rPr>
        <w:t xml:space="preserve">, пунктом 2 части 1 статьи 7, пунктом 3 части 1 статьи 26 Устава муниципального образования «Город Димитровград» Ульяновской области, рассмотрев обращение исполняющего обязанности Главы Администрации города Димитровграда Ульяновской области </w:t>
      </w:r>
      <w:proofErr w:type="spellStart"/>
      <w:r w:rsidRPr="00FD671C">
        <w:rPr>
          <w:rFonts w:ascii="Times New Roman" w:hAnsi="Times New Roman" w:cs="Times New Roman"/>
          <w:b w:val="0"/>
          <w:color w:val="000000" w:themeColor="text1"/>
        </w:rPr>
        <w:t>С.А.Выжимова</w:t>
      </w:r>
      <w:proofErr w:type="spellEnd"/>
      <w:r w:rsidRPr="00FD671C">
        <w:rPr>
          <w:rFonts w:ascii="Times New Roman" w:hAnsi="Times New Roman" w:cs="Times New Roman"/>
          <w:b w:val="0"/>
          <w:color w:val="000000" w:themeColor="text1"/>
        </w:rPr>
        <w:t xml:space="preserve"> от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08.08.2018</w:t>
      </w:r>
      <w:r w:rsidRPr="00FD671C">
        <w:rPr>
          <w:rFonts w:ascii="Times New Roman" w:hAnsi="Times New Roman" w:cs="Times New Roman"/>
          <w:b w:val="0"/>
          <w:color w:val="000000" w:themeColor="text1"/>
        </w:rPr>
        <w:t xml:space="preserve">  №</w:t>
      </w:r>
      <w:r>
        <w:rPr>
          <w:rFonts w:ascii="Times New Roman" w:hAnsi="Times New Roman" w:cs="Times New Roman"/>
          <w:b w:val="0"/>
          <w:color w:val="000000" w:themeColor="text1"/>
        </w:rPr>
        <w:t>01-19/5074</w:t>
      </w:r>
      <w:r w:rsidRPr="00FD671C">
        <w:rPr>
          <w:rFonts w:ascii="Times New Roman" w:hAnsi="Times New Roman" w:cs="Times New Roman"/>
          <w:b w:val="0"/>
          <w:color w:val="000000" w:themeColor="text1"/>
        </w:rPr>
        <w:t xml:space="preserve">, Городская Дума города Димитровграда Ульяновской области второго созыва </w:t>
      </w:r>
      <w:r w:rsidRPr="00FD671C">
        <w:rPr>
          <w:rFonts w:ascii="Times New Roman" w:hAnsi="Times New Roman" w:cs="Times New Roman"/>
          <w:color w:val="000000" w:themeColor="text1"/>
          <w:sz w:val="32"/>
          <w:szCs w:val="32"/>
        </w:rPr>
        <w:t>решила:</w:t>
      </w:r>
      <w:proofErr w:type="gramEnd"/>
    </w:p>
    <w:p w:rsidR="00FD671C" w:rsidRPr="00FD671C" w:rsidRDefault="00FD671C" w:rsidP="00FD671C">
      <w:pPr>
        <w:pStyle w:val="ac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 xml:space="preserve">Внести изменения в решение Городской </w:t>
      </w:r>
      <w:proofErr w:type="gramStart"/>
      <w:r w:rsidRPr="00FD671C">
        <w:rPr>
          <w:color w:val="000000" w:themeColor="text1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FD671C">
        <w:rPr>
          <w:color w:val="000000" w:themeColor="text1"/>
          <w:sz w:val="28"/>
          <w:szCs w:val="28"/>
        </w:rPr>
        <w:t xml:space="preserve"> от 25.10.2017 №70/843 «О налоге на имущество физических лиц на территории города Димитровграда Ульяновской области»:</w:t>
      </w:r>
    </w:p>
    <w:p w:rsidR="00FD671C" w:rsidRPr="00FD671C" w:rsidRDefault="00FD671C" w:rsidP="00FD671C">
      <w:pPr>
        <w:pStyle w:val="ac"/>
        <w:numPr>
          <w:ilvl w:val="1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В части 2:</w:t>
      </w:r>
    </w:p>
    <w:p w:rsidR="00FD671C" w:rsidRPr="00FD671C" w:rsidRDefault="00FD671C" w:rsidP="00FD671C">
      <w:pPr>
        <w:pStyle w:val="ac"/>
        <w:numPr>
          <w:ilvl w:val="2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Дополнить пунктом 2.4 следующего содержания:</w:t>
      </w:r>
    </w:p>
    <w:p w:rsidR="00FD671C" w:rsidRPr="00FD671C" w:rsidRDefault="00FD671C" w:rsidP="00FD671C">
      <w:pPr>
        <w:pStyle w:val="ac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 xml:space="preserve">«2.4. Установить льготу по налогу на имущество физических лиц на территории города Димитровграда Ульяновской области в виде </w:t>
      </w:r>
      <w:hyperlink r:id="rId12" w:history="1">
        <w:r w:rsidRPr="00FD671C">
          <w:rPr>
            <w:color w:val="000000" w:themeColor="text1"/>
            <w:sz w:val="28"/>
            <w:szCs w:val="28"/>
          </w:rPr>
          <w:t>освобождения</w:t>
        </w:r>
      </w:hyperlink>
      <w:r w:rsidRPr="00FD671C">
        <w:rPr>
          <w:color w:val="000000" w:themeColor="text1"/>
          <w:sz w:val="28"/>
          <w:szCs w:val="28"/>
        </w:rPr>
        <w:t xml:space="preserve"> от налогообложения следующих категорий налогоплательщиков:</w:t>
      </w:r>
    </w:p>
    <w:p w:rsidR="00FD671C" w:rsidRPr="00FD671C" w:rsidRDefault="00FD671C" w:rsidP="00FD671C">
      <w:pPr>
        <w:pStyle w:val="ac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671C">
        <w:rPr>
          <w:color w:val="000000" w:themeColor="text1"/>
          <w:sz w:val="28"/>
          <w:szCs w:val="28"/>
        </w:rPr>
        <w:lastRenderedPageBreak/>
        <w:t>2.4.1. собственников жилых домов, квартир, комнат, являющихся членами семей, имеющих на воспитании и содержании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 (далее по тексту  - многодетные семьи).»;</w:t>
      </w:r>
      <w:proofErr w:type="gramEnd"/>
    </w:p>
    <w:p w:rsidR="00FD671C" w:rsidRPr="00FD671C" w:rsidRDefault="00FD671C" w:rsidP="00FD671C">
      <w:pPr>
        <w:pStyle w:val="ac"/>
        <w:numPr>
          <w:ilvl w:val="2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Дополнить пунктом 2.5 следующего содержания:</w:t>
      </w:r>
    </w:p>
    <w:p w:rsidR="00FD671C" w:rsidRPr="00FD671C" w:rsidRDefault="00FD671C" w:rsidP="00FD671C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 xml:space="preserve">«2.5. Налоговая льгота предоставляется на основании письменного заявления лиц, указанных в </w:t>
      </w:r>
      <w:hyperlink r:id="rId13" w:history="1">
        <w:r w:rsidRPr="00FD671C">
          <w:rPr>
            <w:color w:val="000000" w:themeColor="text1"/>
            <w:sz w:val="28"/>
            <w:szCs w:val="28"/>
          </w:rPr>
          <w:t xml:space="preserve">пункте </w:t>
        </w:r>
      </w:hyperlink>
      <w:r w:rsidRPr="00FD671C">
        <w:rPr>
          <w:color w:val="000000" w:themeColor="text1"/>
          <w:sz w:val="28"/>
          <w:szCs w:val="28"/>
        </w:rPr>
        <w:t>2.4 части 2 настоящего решения, или их законных представителей в отношении одного объекта налогообложения каждого вида по выбору налогоплательщика</w:t>
      </w:r>
      <w:proofErr w:type="gramStart"/>
      <w:r w:rsidRPr="00FD671C">
        <w:rPr>
          <w:color w:val="000000" w:themeColor="text1"/>
          <w:sz w:val="28"/>
          <w:szCs w:val="28"/>
        </w:rPr>
        <w:t>.»;</w:t>
      </w:r>
      <w:proofErr w:type="gramEnd"/>
    </w:p>
    <w:p w:rsidR="00FD671C" w:rsidRPr="00FD671C" w:rsidRDefault="00FD671C" w:rsidP="00FD671C">
      <w:pPr>
        <w:pStyle w:val="ac"/>
        <w:numPr>
          <w:ilvl w:val="2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Дополнить пунктом 2.6 следующего содержания:</w:t>
      </w:r>
    </w:p>
    <w:p w:rsidR="00FD671C" w:rsidRPr="00FD671C" w:rsidRDefault="00FD671C" w:rsidP="00FD671C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 xml:space="preserve">«2.6. Документами, подтверждающими право на налоговую льготу лиц, указанных в </w:t>
      </w:r>
      <w:hyperlink r:id="rId14" w:history="1">
        <w:r w:rsidRPr="00FD671C">
          <w:rPr>
            <w:color w:val="000000" w:themeColor="text1"/>
            <w:sz w:val="28"/>
            <w:szCs w:val="28"/>
          </w:rPr>
          <w:t xml:space="preserve">подпункте 2.4.1 пункта </w:t>
        </w:r>
      </w:hyperlink>
      <w:r w:rsidRPr="00FD671C">
        <w:rPr>
          <w:color w:val="000000" w:themeColor="text1"/>
          <w:sz w:val="28"/>
          <w:szCs w:val="28"/>
        </w:rPr>
        <w:t>2.4 части 2 настоящего решения, являются:</w:t>
      </w:r>
    </w:p>
    <w:p w:rsidR="00FD671C" w:rsidRPr="00FD671C" w:rsidRDefault="00FD671C" w:rsidP="00FD671C">
      <w:pPr>
        <w:pStyle w:val="ac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2.6.1. Справка о составе семьи;</w:t>
      </w:r>
    </w:p>
    <w:p w:rsidR="00FD671C" w:rsidRPr="00FD671C" w:rsidRDefault="00FD671C" w:rsidP="00FD671C">
      <w:pPr>
        <w:pStyle w:val="ac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2.6.2. Копия договора о приемной семье (в случае, если налогоплательщик является приемным родителем детей);</w:t>
      </w:r>
    </w:p>
    <w:p w:rsidR="00FD671C" w:rsidRPr="00FD671C" w:rsidRDefault="00FD671C" w:rsidP="00FD671C">
      <w:pPr>
        <w:pStyle w:val="ac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2.6.3. Копии свидетельств о рождении (об усыновлении (удочерении) детей налогоплательщика);</w:t>
      </w:r>
    </w:p>
    <w:p w:rsidR="00FD671C" w:rsidRPr="00FD671C" w:rsidRDefault="00FD671C" w:rsidP="00FD671C">
      <w:pPr>
        <w:pStyle w:val="ac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2.6.4 Удостоверение многодетной семьи;</w:t>
      </w:r>
    </w:p>
    <w:p w:rsidR="00FD671C" w:rsidRPr="00FD671C" w:rsidRDefault="00FD671C" w:rsidP="00FD671C">
      <w:pPr>
        <w:pStyle w:val="ac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2.6.4 Справка образовательной организации о прохождении обучения детей налогоплательщика по очной форме</w:t>
      </w:r>
      <w:proofErr w:type="gramStart"/>
      <w:r w:rsidRPr="00FD671C">
        <w:rPr>
          <w:color w:val="000000" w:themeColor="text1"/>
          <w:sz w:val="28"/>
          <w:szCs w:val="28"/>
        </w:rPr>
        <w:t>.».</w:t>
      </w:r>
      <w:proofErr w:type="gramEnd"/>
    </w:p>
    <w:p w:rsidR="00FD671C" w:rsidRPr="00FD671C" w:rsidRDefault="00FD671C" w:rsidP="00FD671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</w:t>
      </w:r>
      <w:hyperlink r:id="rId15" w:history="1">
        <w:r w:rsidRPr="00FD671C">
          <w:rPr>
            <w:rStyle w:val="ab"/>
            <w:color w:val="000000" w:themeColor="text1"/>
            <w:sz w:val="28"/>
            <w:szCs w:val="28"/>
            <w:u w:val="none"/>
          </w:rPr>
          <w:t>www.dumadgrad.ru</w:t>
        </w:r>
      </w:hyperlink>
      <w:r w:rsidRPr="00FD671C">
        <w:rPr>
          <w:color w:val="000000" w:themeColor="text1"/>
          <w:sz w:val="28"/>
          <w:szCs w:val="28"/>
        </w:rPr>
        <w:t>).</w:t>
      </w:r>
    </w:p>
    <w:p w:rsidR="00FD671C" w:rsidRPr="00FD671C" w:rsidRDefault="00FD671C" w:rsidP="00FD67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t>3.</w:t>
      </w:r>
      <w:r w:rsidR="00CB1D90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FD671C">
        <w:rPr>
          <w:color w:val="000000" w:themeColor="text1"/>
          <w:sz w:val="28"/>
          <w:szCs w:val="28"/>
        </w:rPr>
        <w:t>Установить, что настоящее решение вступает в силу с 01</w:t>
      </w:r>
      <w:r>
        <w:rPr>
          <w:color w:val="000000" w:themeColor="text1"/>
          <w:sz w:val="28"/>
          <w:szCs w:val="28"/>
        </w:rPr>
        <w:t xml:space="preserve"> января            </w:t>
      </w:r>
      <w:r w:rsidRPr="00FD671C">
        <w:rPr>
          <w:color w:val="000000" w:themeColor="text1"/>
          <w:sz w:val="28"/>
          <w:szCs w:val="28"/>
        </w:rPr>
        <w:t>2019</w:t>
      </w:r>
      <w:r>
        <w:rPr>
          <w:color w:val="000000" w:themeColor="text1"/>
          <w:sz w:val="28"/>
          <w:szCs w:val="28"/>
        </w:rPr>
        <w:t xml:space="preserve"> года</w:t>
      </w:r>
      <w:r w:rsidRPr="00FD671C">
        <w:rPr>
          <w:color w:val="000000" w:themeColor="text1"/>
          <w:sz w:val="28"/>
          <w:szCs w:val="28"/>
        </w:rPr>
        <w:t>.</w:t>
      </w:r>
    </w:p>
    <w:p w:rsidR="00FD671C" w:rsidRPr="00FD671C" w:rsidRDefault="00FD671C" w:rsidP="00FD671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D671C">
        <w:rPr>
          <w:color w:val="000000" w:themeColor="text1"/>
          <w:sz w:val="28"/>
          <w:szCs w:val="28"/>
        </w:rPr>
        <w:lastRenderedPageBreak/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70012C" w:rsidRPr="00FD671C" w:rsidRDefault="0070012C" w:rsidP="00FD671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166A" w:rsidRDefault="00CB1D90" w:rsidP="007616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4D0536" wp14:editId="13CDBB31">
                <wp:simplePos x="0" y="0"/>
                <wp:positionH relativeFrom="column">
                  <wp:posOffset>-55245</wp:posOffset>
                </wp:positionH>
                <wp:positionV relativeFrom="paragraph">
                  <wp:posOffset>392240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35pt;margin-top:30.9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А.М.Кошаев</w:t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sectPr w:rsidR="0076166A" w:rsidSect="00CB1D90">
      <w:headerReference w:type="even" r:id="rId16"/>
      <w:headerReference w:type="default" r:id="rId17"/>
      <w:footnotePr>
        <w:pos w:val="beneathText"/>
      </w:footnotePr>
      <w:pgSz w:w="11905" w:h="16837"/>
      <w:pgMar w:top="1134" w:right="848" w:bottom="426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BB" w:rsidRDefault="00A112BB">
      <w:r>
        <w:separator/>
      </w:r>
    </w:p>
  </w:endnote>
  <w:endnote w:type="continuationSeparator" w:id="0">
    <w:p w:rsidR="00A112BB" w:rsidRDefault="00A1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BB" w:rsidRDefault="00A112BB">
      <w:r>
        <w:separator/>
      </w:r>
    </w:p>
  </w:footnote>
  <w:footnote w:type="continuationSeparator" w:id="0">
    <w:p w:rsidR="00A112BB" w:rsidRDefault="00A1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D90">
      <w:rPr>
        <w:rStyle w:val="a6"/>
        <w:noProof/>
      </w:rPr>
      <w:t>3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E7E7B"/>
    <w:multiLevelType w:val="multilevel"/>
    <w:tmpl w:val="0BBCA4B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4193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3FF4"/>
    <w:rsid w:val="00146DAA"/>
    <w:rsid w:val="001536E6"/>
    <w:rsid w:val="00164C21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4F8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AFD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4297"/>
    <w:rsid w:val="0029620E"/>
    <w:rsid w:val="002A39EA"/>
    <w:rsid w:val="002B1874"/>
    <w:rsid w:val="002B3D39"/>
    <w:rsid w:val="002B5EBF"/>
    <w:rsid w:val="002B76F4"/>
    <w:rsid w:val="002C390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13AC1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56E4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409"/>
    <w:rsid w:val="00496B73"/>
    <w:rsid w:val="004A00DA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18FA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1982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2F5"/>
    <w:rsid w:val="00656757"/>
    <w:rsid w:val="00657A35"/>
    <w:rsid w:val="006600F5"/>
    <w:rsid w:val="0066332C"/>
    <w:rsid w:val="00664442"/>
    <w:rsid w:val="00664A06"/>
    <w:rsid w:val="00665BF7"/>
    <w:rsid w:val="006718B9"/>
    <w:rsid w:val="00672D96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04A0"/>
    <w:rsid w:val="006F13A1"/>
    <w:rsid w:val="006F15F3"/>
    <w:rsid w:val="006F1A6B"/>
    <w:rsid w:val="006F5142"/>
    <w:rsid w:val="006F567B"/>
    <w:rsid w:val="006F6B8B"/>
    <w:rsid w:val="0070012C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166A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5D87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12BB"/>
    <w:rsid w:val="00A141B9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C0E"/>
    <w:rsid w:val="00A36E40"/>
    <w:rsid w:val="00A42232"/>
    <w:rsid w:val="00A52348"/>
    <w:rsid w:val="00A5251A"/>
    <w:rsid w:val="00A54744"/>
    <w:rsid w:val="00A54EC9"/>
    <w:rsid w:val="00A57BCF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03CB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B774C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1D90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663E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409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5F15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2018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D671C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  <w:style w:type="paragraph" w:customStyle="1" w:styleId="ConsPlusNormal">
    <w:name w:val="ConsPlusNormal"/>
    <w:rsid w:val="0076166A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styleId="ab">
    <w:name w:val="Hyperlink"/>
    <w:rsid w:val="00FD671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671C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  <w:style w:type="paragraph" w:customStyle="1" w:styleId="ConsPlusNormal">
    <w:name w:val="ConsPlusNormal"/>
    <w:rsid w:val="0076166A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styleId="ab">
    <w:name w:val="Hyperlink"/>
    <w:rsid w:val="00FD671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671C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38D6D4609DFF5781F88BE5A64A931F66F3D10DA077A06DDB4F243F5AFA8AB1F59ECB768A3780D1511824P7J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0D235C6176C390EDD1E4EE4D7D971798F36938EB5C6ABAD000426CD245499E391571FCAEBE5DYBH4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dgrad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AEDC2F7E310FB751376F1DE7CB6D700FEF40A8EF952C10B27AFDDB416FDFBB6978C65110D7C7C6B59B7AWDM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165C-6F5A-4E29-9592-6459FA3B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2018-08-20T12:59:00Z</cp:lastPrinted>
  <dcterms:created xsi:type="dcterms:W3CDTF">2018-08-20T13:36:00Z</dcterms:created>
  <dcterms:modified xsi:type="dcterms:W3CDTF">2018-08-31T06:55:00Z</dcterms:modified>
</cp:coreProperties>
</file>