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222B" w:rsidRDefault="00D27437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9pt;height:57.9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528787745" r:id="rId9"/>
        </w:pict>
      </w:r>
      <w:r w:rsidR="0034222B">
        <w:t xml:space="preserve">            </w:t>
      </w:r>
    </w:p>
    <w:p w:rsidR="0034222B" w:rsidRDefault="0034222B">
      <w:pPr>
        <w:ind w:right="-1"/>
      </w:pPr>
      <w:r>
        <w:t xml:space="preserve">          </w:t>
      </w:r>
      <w:r>
        <w:br/>
      </w:r>
    </w:p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Default="0034222B">
      <w:pPr>
        <w:jc w:val="center"/>
        <w:rPr>
          <w:sz w:val="32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34222B" w:rsidRDefault="0034222B">
      <w:pPr>
        <w:jc w:val="center"/>
      </w:pPr>
    </w:p>
    <w:p w:rsidR="0034222B" w:rsidRDefault="008A48B0">
      <w:pPr>
        <w:jc w:val="both"/>
        <w:rPr>
          <w:rFonts w:ascii="Times New Roman CYR" w:hAnsi="Times New Roman CYR"/>
          <w:szCs w:val="2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A2C849" wp14:editId="46EA7BB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9954EE" wp14:editId="115BF77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3080BF" wp14:editId="2FC7D8E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5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1T47uY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DA0F7C" wp14:editId="6890C689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1D6258" wp14:editId="2352850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V7he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62110A">
        <w:rPr>
          <w:rFonts w:ascii="Times New Roman CYR" w:hAnsi="Times New Roman CYR"/>
          <w:sz w:val="28"/>
          <w:u w:val="single"/>
        </w:rPr>
        <w:t>2</w:t>
      </w:r>
      <w:r w:rsidR="00EC6A97">
        <w:rPr>
          <w:rFonts w:ascii="Times New Roman CYR" w:hAnsi="Times New Roman CYR"/>
          <w:sz w:val="28"/>
          <w:u w:val="single"/>
        </w:rPr>
        <w:t>9</w:t>
      </w:r>
      <w:r w:rsidR="0062110A">
        <w:rPr>
          <w:rFonts w:ascii="Times New Roman CYR" w:hAnsi="Times New Roman CYR"/>
          <w:sz w:val="28"/>
          <w:u w:val="single"/>
        </w:rPr>
        <w:t xml:space="preserve">  </w:t>
      </w:r>
      <w:r w:rsidR="00EC6A97">
        <w:rPr>
          <w:rFonts w:ascii="Times New Roman CYR" w:hAnsi="Times New Roman CYR"/>
          <w:sz w:val="28"/>
          <w:u w:val="single"/>
        </w:rPr>
        <w:t>июня</w:t>
      </w:r>
      <w:r w:rsidR="0062110A">
        <w:rPr>
          <w:rFonts w:ascii="Times New Roman CYR" w:hAnsi="Times New Roman CYR"/>
          <w:sz w:val="28"/>
          <w:u w:val="single"/>
        </w:rPr>
        <w:t xml:space="preserve">  201</w:t>
      </w:r>
      <w:r w:rsidR="00007013">
        <w:rPr>
          <w:rFonts w:ascii="Times New Roman CYR" w:hAnsi="Times New Roman CYR"/>
          <w:sz w:val="28"/>
          <w:u w:val="single"/>
        </w:rPr>
        <w:t>6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  <w:t xml:space="preserve">         </w:t>
      </w:r>
      <w:r w:rsidR="003F6D02">
        <w:rPr>
          <w:rFonts w:ascii="Times New Roman CYR" w:hAnsi="Times New Roman CYR"/>
          <w:sz w:val="28"/>
        </w:rPr>
        <w:t xml:space="preserve">     </w:t>
      </w:r>
      <w:r w:rsidR="0034222B">
        <w:rPr>
          <w:rFonts w:ascii="Times New Roman CYR" w:hAnsi="Times New Roman CYR"/>
          <w:sz w:val="28"/>
        </w:rPr>
        <w:t xml:space="preserve">                                   </w:t>
      </w:r>
      <w:r w:rsidR="007F0277">
        <w:rPr>
          <w:rFonts w:ascii="Times New Roman CYR" w:hAnsi="Times New Roman CYR"/>
          <w:sz w:val="28"/>
        </w:rPr>
        <w:t xml:space="preserve">  </w:t>
      </w:r>
      <w:bookmarkStart w:id="0" w:name="_GoBack"/>
      <w:bookmarkEnd w:id="0"/>
      <w:r w:rsidR="0034222B">
        <w:rPr>
          <w:rFonts w:ascii="Times New Roman CYR" w:hAnsi="Times New Roman CYR"/>
          <w:sz w:val="28"/>
        </w:rPr>
        <w:t xml:space="preserve">  </w:t>
      </w:r>
      <w:r w:rsidR="0062110A">
        <w:rPr>
          <w:rFonts w:ascii="Times New Roman CYR" w:hAnsi="Times New Roman CYR"/>
          <w:sz w:val="28"/>
        </w:rPr>
        <w:t xml:space="preserve">      </w:t>
      </w:r>
      <w:r w:rsidR="0034222B">
        <w:rPr>
          <w:rFonts w:ascii="Times New Roman CYR" w:hAnsi="Times New Roman CYR"/>
          <w:sz w:val="28"/>
          <w:u w:val="single"/>
        </w:rPr>
        <w:t xml:space="preserve">   № </w:t>
      </w:r>
      <w:r w:rsidR="00007013">
        <w:rPr>
          <w:rFonts w:ascii="Times New Roman CYR" w:hAnsi="Times New Roman CYR"/>
          <w:sz w:val="28"/>
          <w:u w:val="single"/>
        </w:rPr>
        <w:t>4</w:t>
      </w:r>
      <w:r w:rsidR="00C42B2B">
        <w:rPr>
          <w:rFonts w:ascii="Times New Roman CYR" w:hAnsi="Times New Roman CYR"/>
          <w:sz w:val="28"/>
          <w:u w:val="single"/>
        </w:rPr>
        <w:t>6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7A1B10">
        <w:rPr>
          <w:rFonts w:ascii="Times New Roman CYR" w:hAnsi="Times New Roman CYR"/>
          <w:sz w:val="28"/>
          <w:u w:val="single"/>
        </w:rPr>
        <w:t>560</w:t>
      </w:r>
      <w:r w:rsidR="00542E6B">
        <w:rPr>
          <w:rFonts w:ascii="Times New Roman CYR" w:hAnsi="Times New Roman CYR"/>
          <w:sz w:val="28"/>
          <w:u w:val="single"/>
        </w:rPr>
        <w:t xml:space="preserve"> </w:t>
      </w:r>
      <w:r w:rsidR="0034222B">
        <w:rPr>
          <w:rFonts w:ascii="Times New Roman CYR" w:hAnsi="Times New Roman CYR"/>
          <w:szCs w:val="2"/>
          <w:u w:val="single"/>
        </w:rPr>
        <w:t xml:space="preserve">  </w:t>
      </w:r>
    </w:p>
    <w:p w:rsidR="0034222B" w:rsidRPr="00542E6B" w:rsidRDefault="0034222B" w:rsidP="0062110A">
      <w:pPr>
        <w:rPr>
          <w:bCs/>
          <w:sz w:val="16"/>
          <w:szCs w:val="16"/>
        </w:rPr>
      </w:pPr>
      <w:r>
        <w:rPr>
          <w:rFonts w:ascii="Times New Roman CYR" w:hAnsi="Times New Roman CYR"/>
        </w:rPr>
        <w:t xml:space="preserve">            </w:t>
      </w:r>
      <w:r>
        <w:t xml:space="preserve"> </w:t>
      </w:r>
      <w:r>
        <w:rPr>
          <w:bCs/>
        </w:rPr>
        <w:tab/>
      </w:r>
    </w:p>
    <w:p w:rsidR="003F6D02" w:rsidRPr="00542E6B" w:rsidRDefault="003F6D02" w:rsidP="0062110A">
      <w:pPr>
        <w:rPr>
          <w:bCs/>
          <w:sz w:val="16"/>
          <w:szCs w:val="16"/>
        </w:rPr>
      </w:pPr>
    </w:p>
    <w:p w:rsidR="00EC6A97" w:rsidRDefault="00EC6A97" w:rsidP="00EC6A97">
      <w:pPr>
        <w:jc w:val="center"/>
        <w:rPr>
          <w:b/>
          <w:sz w:val="28"/>
          <w:szCs w:val="28"/>
        </w:rPr>
      </w:pPr>
    </w:p>
    <w:p w:rsidR="00EC6A97" w:rsidRPr="00547C70" w:rsidRDefault="00EC6A97" w:rsidP="00EC6A97">
      <w:pPr>
        <w:jc w:val="center"/>
        <w:rPr>
          <w:b/>
          <w:sz w:val="28"/>
          <w:szCs w:val="28"/>
        </w:rPr>
      </w:pPr>
      <w:r w:rsidRPr="00547C70">
        <w:rPr>
          <w:b/>
          <w:sz w:val="28"/>
          <w:szCs w:val="28"/>
        </w:rPr>
        <w:t>О внесении изменения в Стратегию социально-экономического развития муниципального образования «Город Димитровград» Ульяновской области до 2025 года</w:t>
      </w:r>
    </w:p>
    <w:p w:rsidR="00EC6A97" w:rsidRDefault="00EC6A97" w:rsidP="00EC6A97">
      <w:pPr>
        <w:jc w:val="center"/>
        <w:rPr>
          <w:b/>
          <w:sz w:val="28"/>
          <w:szCs w:val="28"/>
        </w:rPr>
      </w:pPr>
    </w:p>
    <w:p w:rsidR="00EC6A97" w:rsidRPr="00547C70" w:rsidRDefault="00EC6A97" w:rsidP="00EC6A97">
      <w:pPr>
        <w:jc w:val="center"/>
        <w:rPr>
          <w:b/>
          <w:sz w:val="28"/>
          <w:szCs w:val="28"/>
        </w:rPr>
      </w:pPr>
    </w:p>
    <w:p w:rsidR="00EC6A97" w:rsidRPr="00547C70" w:rsidRDefault="00EC6A97" w:rsidP="0091192C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547C70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пункта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547C70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547C70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547C70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28.06.2014 </w:t>
      </w:r>
      <w:r w:rsidRPr="00547C70">
        <w:rPr>
          <w:rFonts w:ascii="Times New Roman" w:hAnsi="Times New Roman" w:cs="Times New Roman"/>
          <w:b w:val="0"/>
          <w:sz w:val="28"/>
          <w:szCs w:val="28"/>
        </w:rPr>
        <w:t>№1</w:t>
      </w:r>
      <w:r>
        <w:rPr>
          <w:rFonts w:ascii="Times New Roman" w:hAnsi="Times New Roman" w:cs="Times New Roman"/>
          <w:b w:val="0"/>
          <w:sz w:val="28"/>
          <w:szCs w:val="28"/>
        </w:rPr>
        <w:t>72</w:t>
      </w:r>
      <w:r w:rsidRPr="00547C70">
        <w:rPr>
          <w:rFonts w:ascii="Times New Roman" w:hAnsi="Times New Roman" w:cs="Times New Roman"/>
          <w:b w:val="0"/>
          <w:sz w:val="28"/>
          <w:szCs w:val="28"/>
        </w:rPr>
        <w:t>-ФЗ «О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стратегическом планировании в Российской Федерации», пункта 4</w:t>
      </w:r>
      <w:r w:rsidRPr="00952EA6">
        <w:rPr>
          <w:rFonts w:ascii="Times New Roman" w:hAnsi="Times New Roman" w:cs="Times New Roman"/>
          <w:b w:val="0"/>
          <w:sz w:val="28"/>
          <w:szCs w:val="28"/>
        </w:rPr>
        <w:t xml:space="preserve"> части 10 статьи 35 Федерального закона от 06.10.2003 №131-ФЗ «Об общих принципах организации местного самоуправления в Российской Федерации»</w:t>
      </w:r>
      <w:r w:rsidR="0091192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7C70">
        <w:rPr>
          <w:rFonts w:ascii="Times New Roman" w:hAnsi="Times New Roman" w:cs="Times New Roman"/>
          <w:b w:val="0"/>
          <w:sz w:val="28"/>
          <w:szCs w:val="28"/>
        </w:rPr>
        <w:t xml:space="preserve">пункта 4 части 1 статьи 26 Устава муниципального образования «Город Димитровград» Ульяновской области, в целях достижения целей </w:t>
      </w:r>
      <w:r w:rsidRPr="00547C70">
        <w:rPr>
          <w:rFonts w:ascii="Times New Roman" w:hAnsi="Times New Roman" w:cs="Times New Roman"/>
          <w:b w:val="0"/>
          <w:sz w:val="28"/>
          <w:szCs w:val="28"/>
          <w:lang w:eastAsia="ar-SA"/>
        </w:rPr>
        <w:t>Стратегии социально-экономического развития Ульяновской</w:t>
      </w:r>
      <w:proofErr w:type="gramEnd"/>
      <w:r w:rsidRPr="00547C70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области до 2030 года, </w:t>
      </w:r>
      <w:r w:rsidRPr="00547C70">
        <w:rPr>
          <w:rFonts w:ascii="Times New Roman" w:hAnsi="Times New Roman" w:cs="Times New Roman"/>
          <w:b w:val="0"/>
          <w:sz w:val="28"/>
          <w:szCs w:val="28"/>
        </w:rPr>
        <w:t xml:space="preserve">рассмотрев обращение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исполняющего </w:t>
      </w:r>
      <w:proofErr w:type="gramStart"/>
      <w:r w:rsidRPr="0072211C">
        <w:rPr>
          <w:rFonts w:ascii="Times New Roman" w:hAnsi="Times New Roman" w:cs="Times New Roman"/>
          <w:b w:val="0"/>
          <w:sz w:val="28"/>
          <w:szCs w:val="28"/>
        </w:rPr>
        <w:t>Главы Администрации города Димитровграда Ульяновской области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В.Г.Гнутова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211C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25.05.2016 </w:t>
      </w:r>
      <w:r w:rsidRPr="00547C70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01-23/30</w:t>
      </w:r>
      <w:r w:rsidR="0091192C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547C70">
        <w:rPr>
          <w:rFonts w:ascii="Times New Roman" w:hAnsi="Times New Roman" w:cs="Times New Roman"/>
          <w:b w:val="0"/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91192C">
        <w:rPr>
          <w:rFonts w:ascii="Times New Roman" w:hAnsi="Times New Roman" w:cs="Times New Roman"/>
          <w:sz w:val="32"/>
          <w:szCs w:val="32"/>
        </w:rPr>
        <w:t>решила:</w:t>
      </w:r>
    </w:p>
    <w:p w:rsidR="00EC6A97" w:rsidRPr="00547C70" w:rsidRDefault="00EC6A97" w:rsidP="0091192C">
      <w:pPr>
        <w:spacing w:line="360" w:lineRule="auto"/>
        <w:ind w:firstLine="709"/>
        <w:jc w:val="both"/>
        <w:rPr>
          <w:sz w:val="28"/>
          <w:szCs w:val="28"/>
        </w:rPr>
      </w:pPr>
      <w:r w:rsidRPr="00547C70">
        <w:rPr>
          <w:sz w:val="28"/>
          <w:szCs w:val="28"/>
        </w:rPr>
        <w:t>1.</w:t>
      </w:r>
      <w:r w:rsidR="0091192C">
        <w:rPr>
          <w:sz w:val="28"/>
          <w:szCs w:val="28"/>
        </w:rPr>
        <w:t xml:space="preserve"> </w:t>
      </w:r>
      <w:r w:rsidRPr="00547C70">
        <w:rPr>
          <w:sz w:val="28"/>
          <w:szCs w:val="28"/>
        </w:rPr>
        <w:t xml:space="preserve">Внести изменение в Стратегию социально-экономического развития муниципального образования «Город Димитровград» Ульяновской области до 2025 года, принятую решением Городской </w:t>
      </w:r>
      <w:proofErr w:type="gramStart"/>
      <w:r w:rsidRPr="00547C70">
        <w:rPr>
          <w:sz w:val="28"/>
          <w:szCs w:val="28"/>
        </w:rPr>
        <w:t>Думы города Димитровграда Ульяновской области первого созыва</w:t>
      </w:r>
      <w:proofErr w:type="gramEnd"/>
      <w:r w:rsidRPr="00547C70">
        <w:rPr>
          <w:sz w:val="28"/>
          <w:szCs w:val="28"/>
        </w:rPr>
        <w:t xml:space="preserve"> от 28.09.2011 №56/697:</w:t>
      </w:r>
    </w:p>
    <w:p w:rsidR="00EC6A97" w:rsidRPr="00547C70" w:rsidRDefault="0091192C" w:rsidP="009119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C6A97" w:rsidRPr="00547C70">
        <w:rPr>
          <w:sz w:val="28"/>
          <w:szCs w:val="28"/>
        </w:rPr>
        <w:t xml:space="preserve">Абзац «Общие контуры стратегии трансформации городского пространства и развития городской среды Димитровграда» пункта </w:t>
      </w:r>
      <w:r w:rsidR="00EC6A97" w:rsidRPr="00547C70">
        <w:rPr>
          <w:sz w:val="28"/>
          <w:szCs w:val="28"/>
          <w:lang w:val="en-US"/>
        </w:rPr>
        <w:t>XII</w:t>
      </w:r>
      <w:r w:rsidR="00EC6A97" w:rsidRPr="00547C70">
        <w:rPr>
          <w:sz w:val="28"/>
          <w:szCs w:val="28"/>
        </w:rPr>
        <w:t xml:space="preserve"> «Стратегия трансформации городского пространства и среды» раздела 13 «Основные направления Стратегии развития Димитровграда. Долгосрочный </w:t>
      </w:r>
      <w:r w:rsidR="00EC6A97" w:rsidRPr="00547C70">
        <w:rPr>
          <w:sz w:val="28"/>
          <w:szCs w:val="28"/>
        </w:rPr>
        <w:lastRenderedPageBreak/>
        <w:t>план действий основных участников и интересантов городского развития» части 3 «Стратегия социально-экономического и пространственного развития г</w:t>
      </w:r>
      <w:r w:rsidR="00EC6A97">
        <w:rPr>
          <w:sz w:val="28"/>
          <w:szCs w:val="28"/>
        </w:rPr>
        <w:t>орода</w:t>
      </w:r>
      <w:r w:rsidR="00EC6A97" w:rsidRPr="00547C70">
        <w:rPr>
          <w:sz w:val="28"/>
          <w:szCs w:val="28"/>
        </w:rPr>
        <w:t> Димитровграда на долгосрочную перспективу» дополнить подпунктом 6 следующего содержания:</w:t>
      </w:r>
    </w:p>
    <w:p w:rsidR="00EC6A97" w:rsidRPr="00C709B0" w:rsidRDefault="00EC6A97" w:rsidP="009119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70">
        <w:rPr>
          <w:rFonts w:ascii="Times New Roman" w:hAnsi="Times New Roman" w:cs="Times New Roman"/>
          <w:sz w:val="28"/>
          <w:szCs w:val="28"/>
        </w:rPr>
        <w:t xml:space="preserve">«6. </w:t>
      </w:r>
      <w:r>
        <w:rPr>
          <w:rFonts w:ascii="Times New Roman" w:hAnsi="Times New Roman" w:cs="Times New Roman"/>
          <w:sz w:val="28"/>
          <w:szCs w:val="28"/>
          <w:lang w:eastAsia="ar-SA"/>
        </w:rPr>
        <w:t>Стратегией</w:t>
      </w:r>
      <w:r w:rsidRPr="00C709B0">
        <w:rPr>
          <w:rFonts w:ascii="Times New Roman" w:hAnsi="Times New Roman" w:cs="Times New Roman"/>
          <w:sz w:val="28"/>
          <w:szCs w:val="28"/>
          <w:lang w:eastAsia="ar-SA"/>
        </w:rPr>
        <w:t xml:space="preserve"> социально-экономического развития Ульяновской области до 2030 года</w:t>
      </w:r>
      <w:r w:rsidRPr="00C709B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709B0">
        <w:rPr>
          <w:rFonts w:ascii="Times New Roman" w:hAnsi="Times New Roman" w:cs="Times New Roman"/>
          <w:sz w:val="28"/>
          <w:szCs w:val="28"/>
        </w:rPr>
        <w:t xml:space="preserve">выделены </w:t>
      </w:r>
      <w:r>
        <w:rPr>
          <w:rFonts w:ascii="Times New Roman" w:hAnsi="Times New Roman" w:cs="Times New Roman"/>
          <w:sz w:val="28"/>
          <w:szCs w:val="28"/>
        </w:rPr>
        <w:t xml:space="preserve">агломерационные зоны </w:t>
      </w:r>
      <w:r w:rsidRPr="00C709B0">
        <w:rPr>
          <w:rFonts w:ascii="Times New Roman" w:hAnsi="Times New Roman" w:cs="Times New Roman"/>
          <w:sz w:val="28"/>
          <w:szCs w:val="28"/>
        </w:rPr>
        <w:t>по границам муниципальных районов и городов Ульяновской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A97" w:rsidRPr="00171FA9" w:rsidRDefault="00EC6A97" w:rsidP="009119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71FA9">
        <w:rPr>
          <w:rFonts w:ascii="Times New Roman" w:hAnsi="Times New Roman" w:cs="Times New Roman"/>
          <w:sz w:val="28"/>
          <w:szCs w:val="28"/>
        </w:rPr>
        <w:t xml:space="preserve">ысокий промышленный и инновационный потенциал Димитровграда, стратегическое значение организаций города, позволяют сделать вывод о том, что </w:t>
      </w:r>
      <w:proofErr w:type="spellStart"/>
      <w:r w:rsidRPr="00171FA9">
        <w:rPr>
          <w:rFonts w:ascii="Times New Roman" w:hAnsi="Times New Roman" w:cs="Times New Roman"/>
          <w:sz w:val="28"/>
          <w:szCs w:val="28"/>
        </w:rPr>
        <w:t>агломерирование</w:t>
      </w:r>
      <w:proofErr w:type="spellEnd"/>
      <w:r w:rsidRPr="00171FA9">
        <w:rPr>
          <w:rFonts w:ascii="Times New Roman" w:hAnsi="Times New Roman" w:cs="Times New Roman"/>
          <w:sz w:val="28"/>
          <w:szCs w:val="28"/>
        </w:rPr>
        <w:t xml:space="preserve"> в Ульяновской области должно идти по пути формирования двухъядерной агломерации. </w:t>
      </w:r>
      <w:proofErr w:type="spellStart"/>
      <w:r w:rsidRPr="00171FA9">
        <w:rPr>
          <w:rFonts w:ascii="Times New Roman" w:hAnsi="Times New Roman" w:cs="Times New Roman"/>
          <w:sz w:val="28"/>
          <w:szCs w:val="28"/>
        </w:rPr>
        <w:t>Агломерирование</w:t>
      </w:r>
      <w:proofErr w:type="spellEnd"/>
      <w:r w:rsidRPr="00171FA9">
        <w:rPr>
          <w:rFonts w:ascii="Times New Roman" w:hAnsi="Times New Roman" w:cs="Times New Roman"/>
          <w:sz w:val="28"/>
          <w:szCs w:val="28"/>
        </w:rPr>
        <w:t xml:space="preserve"> должно идти по двум встречным направлениям, от Ульяновска и от Димитровграда, и вести к </w:t>
      </w:r>
      <w:proofErr w:type="spellStart"/>
      <w:r w:rsidRPr="00171FA9">
        <w:rPr>
          <w:rFonts w:ascii="Times New Roman" w:hAnsi="Times New Roman" w:cs="Times New Roman"/>
          <w:sz w:val="28"/>
          <w:szCs w:val="28"/>
        </w:rPr>
        <w:t>урбанизационному</w:t>
      </w:r>
      <w:proofErr w:type="spellEnd"/>
      <w:r w:rsidRPr="00171FA9">
        <w:rPr>
          <w:rFonts w:ascii="Times New Roman" w:hAnsi="Times New Roman" w:cs="Times New Roman"/>
          <w:sz w:val="28"/>
          <w:szCs w:val="28"/>
        </w:rPr>
        <w:t xml:space="preserve"> освоению всей </w:t>
      </w:r>
      <w:proofErr w:type="spellStart"/>
      <w:r w:rsidRPr="00171FA9">
        <w:rPr>
          <w:rFonts w:ascii="Times New Roman" w:hAnsi="Times New Roman" w:cs="Times New Roman"/>
          <w:sz w:val="28"/>
          <w:szCs w:val="28"/>
        </w:rPr>
        <w:t>притрассовой</w:t>
      </w:r>
      <w:proofErr w:type="spellEnd"/>
      <w:r w:rsidRPr="00171FA9">
        <w:rPr>
          <w:rFonts w:ascii="Times New Roman" w:hAnsi="Times New Roman" w:cs="Times New Roman"/>
          <w:sz w:val="28"/>
          <w:szCs w:val="28"/>
        </w:rPr>
        <w:t xml:space="preserve"> полосы, охвату городским образом жизни подавляющей части населения лежащих между центрами урбанизации муниципальных районов. </w:t>
      </w:r>
    </w:p>
    <w:p w:rsidR="00EC6A97" w:rsidRDefault="00EC6A97" w:rsidP="0091192C">
      <w:pPr>
        <w:shd w:val="clear" w:color="auto" w:fill="FFFFFF"/>
        <w:spacing w:line="360" w:lineRule="auto"/>
        <w:ind w:firstLine="709"/>
        <w:textAlignment w:val="baseline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Цели создания агломерации:</w:t>
      </w:r>
    </w:p>
    <w:p w:rsidR="00EC6A97" w:rsidRDefault="00EC6A97" w:rsidP="0091192C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- п</w:t>
      </w:r>
      <w:r w:rsidRPr="005C3226">
        <w:rPr>
          <w:color w:val="000000"/>
          <w:spacing w:val="5"/>
          <w:sz w:val="28"/>
          <w:szCs w:val="28"/>
        </w:rPr>
        <w:t>овышение конкурентоспособности экономики и обеспечение стабил</w:t>
      </w:r>
      <w:r>
        <w:rPr>
          <w:color w:val="000000"/>
          <w:spacing w:val="5"/>
          <w:sz w:val="28"/>
          <w:szCs w:val="28"/>
        </w:rPr>
        <w:t>ьного притока ресурсов развития;</w:t>
      </w:r>
    </w:p>
    <w:p w:rsidR="00EC6A97" w:rsidRDefault="00EC6A97" w:rsidP="0091192C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</w:t>
      </w:r>
      <w:r w:rsidRPr="009559AD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9559AD">
        <w:rPr>
          <w:sz w:val="28"/>
          <w:szCs w:val="28"/>
        </w:rPr>
        <w:t xml:space="preserve"> высокопроизводительных рабочих мест и обеспечение,</w:t>
      </w:r>
      <w:r>
        <w:rPr>
          <w:sz w:val="28"/>
          <w:szCs w:val="28"/>
        </w:rPr>
        <w:t xml:space="preserve"> тем самым, занятости населения;</w:t>
      </w:r>
    </w:p>
    <w:p w:rsidR="00EC6A97" w:rsidRDefault="00EC6A97" w:rsidP="0091192C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9AD">
        <w:rPr>
          <w:sz w:val="28"/>
          <w:szCs w:val="28"/>
        </w:rPr>
        <w:t>привлечени</w:t>
      </w:r>
      <w:r>
        <w:rPr>
          <w:sz w:val="28"/>
          <w:szCs w:val="28"/>
        </w:rPr>
        <w:t>я</w:t>
      </w:r>
      <w:r w:rsidRPr="009559AD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квалифицированных специалистов;</w:t>
      </w:r>
    </w:p>
    <w:p w:rsidR="00EC6A97" w:rsidRPr="009559AD" w:rsidRDefault="00EC6A97" w:rsidP="0091192C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9AD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9559AD">
        <w:rPr>
          <w:sz w:val="28"/>
          <w:szCs w:val="28"/>
        </w:rPr>
        <w:t xml:space="preserve"> устойчивости экономики </w:t>
      </w:r>
      <w:r>
        <w:rPr>
          <w:sz w:val="28"/>
          <w:szCs w:val="28"/>
        </w:rPr>
        <w:t xml:space="preserve">города </w:t>
      </w:r>
      <w:r w:rsidRPr="009559AD">
        <w:rPr>
          <w:sz w:val="28"/>
          <w:szCs w:val="28"/>
        </w:rPr>
        <w:t>за счет ее диверсификации;</w:t>
      </w:r>
    </w:p>
    <w:p w:rsidR="00EC6A97" w:rsidRPr="009559AD" w:rsidRDefault="00EC6A97" w:rsidP="0091192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9AD">
        <w:rPr>
          <w:sz w:val="28"/>
          <w:szCs w:val="28"/>
        </w:rPr>
        <w:t xml:space="preserve">увеличение налоговых доходов бюджета за счет создания новых производств, что создает необходимый финансовый ресурс для дальнейшего развития </w:t>
      </w:r>
      <w:r>
        <w:rPr>
          <w:sz w:val="28"/>
          <w:szCs w:val="28"/>
        </w:rPr>
        <w:t>города</w:t>
      </w:r>
      <w:r w:rsidRPr="009559AD">
        <w:rPr>
          <w:sz w:val="28"/>
          <w:szCs w:val="28"/>
        </w:rPr>
        <w:t xml:space="preserve"> и увеличения социальных расходов;</w:t>
      </w:r>
    </w:p>
    <w:p w:rsidR="00EC6A97" w:rsidRPr="009559AD" w:rsidRDefault="00EC6A97" w:rsidP="0091192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9AD">
        <w:rPr>
          <w:sz w:val="28"/>
          <w:szCs w:val="28"/>
        </w:rPr>
        <w:t xml:space="preserve">минимизация сроков и затрат инвесторов и </w:t>
      </w:r>
      <w:r>
        <w:rPr>
          <w:sz w:val="28"/>
          <w:szCs w:val="28"/>
        </w:rPr>
        <w:t>города</w:t>
      </w:r>
      <w:r w:rsidRPr="009559AD">
        <w:rPr>
          <w:sz w:val="28"/>
          <w:szCs w:val="28"/>
        </w:rPr>
        <w:t xml:space="preserve"> на реализацию инвестиционных проектов, создания инженерной и транспортной инфраструктуры, компактного размещения инвестиционных проектов.</w:t>
      </w:r>
    </w:p>
    <w:p w:rsidR="00EC6A97" w:rsidRPr="005C3226" w:rsidRDefault="00EC6A97" w:rsidP="0091192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C3226">
        <w:rPr>
          <w:color w:val="000000"/>
          <w:sz w:val="28"/>
          <w:szCs w:val="28"/>
        </w:rPr>
        <w:t>Приоритетн</w:t>
      </w:r>
      <w:r>
        <w:rPr>
          <w:color w:val="000000"/>
          <w:sz w:val="28"/>
          <w:szCs w:val="28"/>
        </w:rPr>
        <w:t>ое направление</w:t>
      </w:r>
      <w:r w:rsidRPr="005C3226">
        <w:rPr>
          <w:color w:val="000000"/>
          <w:sz w:val="28"/>
          <w:szCs w:val="28"/>
        </w:rPr>
        <w:t xml:space="preserve"> пространственных преобразований, необходимы</w:t>
      </w:r>
      <w:r>
        <w:rPr>
          <w:color w:val="000000"/>
          <w:sz w:val="28"/>
          <w:szCs w:val="28"/>
        </w:rPr>
        <w:t>х</w:t>
      </w:r>
      <w:r w:rsidRPr="005C3226">
        <w:rPr>
          <w:color w:val="000000"/>
          <w:sz w:val="28"/>
          <w:szCs w:val="28"/>
        </w:rPr>
        <w:t xml:space="preserve"> для развития </w:t>
      </w:r>
      <w:r>
        <w:rPr>
          <w:color w:val="000000"/>
          <w:sz w:val="28"/>
          <w:szCs w:val="28"/>
        </w:rPr>
        <w:t xml:space="preserve">города - </w:t>
      </w:r>
      <w:r w:rsidRPr="005C3226">
        <w:rPr>
          <w:color w:val="000000"/>
          <w:sz w:val="28"/>
          <w:szCs w:val="28"/>
        </w:rPr>
        <w:t>с</w:t>
      </w:r>
      <w:r w:rsidRPr="005C3226">
        <w:rPr>
          <w:sz w:val="28"/>
          <w:szCs w:val="28"/>
        </w:rPr>
        <w:t xml:space="preserve">оздание зон опережающего развития – опорных территорий роста экономики и повышения качества жизни </w:t>
      </w:r>
      <w:r w:rsidRPr="005C3226">
        <w:rPr>
          <w:sz w:val="28"/>
          <w:szCs w:val="28"/>
        </w:rPr>
        <w:lastRenderedPageBreak/>
        <w:t>населения, способных принять значительные инвестиции и развиваться ускоренными темпами.</w:t>
      </w:r>
    </w:p>
    <w:p w:rsidR="00EC6A97" w:rsidRPr="005C3226" w:rsidRDefault="00EC6A97" w:rsidP="0091192C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</w:t>
      </w:r>
      <w:r w:rsidRPr="005C3226">
        <w:rPr>
          <w:sz w:val="28"/>
          <w:szCs w:val="28"/>
        </w:rPr>
        <w:t>эффективного развития агломерации</w:t>
      </w:r>
      <w:r>
        <w:rPr>
          <w:sz w:val="28"/>
          <w:szCs w:val="28"/>
        </w:rPr>
        <w:t xml:space="preserve"> станет</w:t>
      </w:r>
      <w:r w:rsidRPr="005C3226">
        <w:rPr>
          <w:sz w:val="28"/>
          <w:szCs w:val="28"/>
        </w:rPr>
        <w:t>:</w:t>
      </w:r>
    </w:p>
    <w:p w:rsidR="00EC6A97" w:rsidRPr="005C3226" w:rsidRDefault="00EC6A97" w:rsidP="0091192C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226">
        <w:rPr>
          <w:sz w:val="28"/>
          <w:szCs w:val="28"/>
        </w:rPr>
        <w:t>сбалансированное размещение мест проживания и мест приложения труда;</w:t>
      </w:r>
    </w:p>
    <w:p w:rsidR="00EC6A97" w:rsidRPr="005C3226" w:rsidRDefault="00EC6A97" w:rsidP="0091192C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226">
        <w:rPr>
          <w:sz w:val="28"/>
          <w:szCs w:val="28"/>
        </w:rPr>
        <w:t>обеспечение льготных условий строительства для привлечения девелоперских компаний к реализации комме</w:t>
      </w:r>
      <w:r>
        <w:rPr>
          <w:sz w:val="28"/>
          <w:szCs w:val="28"/>
        </w:rPr>
        <w:t xml:space="preserve">рческих проектов на территории </w:t>
      </w:r>
      <w:r w:rsidRPr="005C3226">
        <w:rPr>
          <w:sz w:val="28"/>
          <w:szCs w:val="28"/>
        </w:rPr>
        <w:t>агломерации;</w:t>
      </w:r>
    </w:p>
    <w:p w:rsidR="00EC6A97" w:rsidRPr="005C3226" w:rsidRDefault="00EC6A97" w:rsidP="0091192C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226">
        <w:rPr>
          <w:sz w:val="28"/>
          <w:szCs w:val="28"/>
        </w:rPr>
        <w:t>развитие инженерной инфраструктуры;</w:t>
      </w:r>
    </w:p>
    <w:p w:rsidR="00EC6A97" w:rsidRDefault="00EC6A97" w:rsidP="0091192C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1FA9">
        <w:rPr>
          <w:sz w:val="28"/>
          <w:szCs w:val="28"/>
        </w:rPr>
        <w:t>привлечение населения, в том числе креативного класса, за счет гарантий лучших условий для проживания и интересной работы, а также развития социальной инфраструктуры (культура, образование, здравоохранение, социальная защита, спорт) и инфраструктуры рекреации;</w:t>
      </w:r>
    </w:p>
    <w:p w:rsidR="00EC6A97" w:rsidRPr="00171FA9" w:rsidRDefault="00EC6A97" w:rsidP="0091192C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1FA9">
        <w:rPr>
          <w:sz w:val="28"/>
          <w:szCs w:val="28"/>
        </w:rPr>
        <w:t>оптимизация архитектурно-планировочной структуры и функционального зонирования территории агломерации  с учетом сочетания малоэтажной и многоэтажной жилой застройки, индустриальных парков, общественно-торговых зон, природно-рекреационных парков на базе существующих объектов природного и культурно-исторического наследия;</w:t>
      </w:r>
    </w:p>
    <w:p w:rsidR="00EC6A97" w:rsidRPr="005C3226" w:rsidRDefault="00EC6A97" w:rsidP="0091192C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транспортной сети</w:t>
      </w:r>
      <w:r w:rsidRPr="005C3226">
        <w:rPr>
          <w:sz w:val="28"/>
          <w:szCs w:val="28"/>
        </w:rPr>
        <w:t xml:space="preserve">; </w:t>
      </w:r>
    </w:p>
    <w:p w:rsidR="00EC6A97" w:rsidRPr="00171FA9" w:rsidRDefault="00EC6A97" w:rsidP="0091192C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226">
        <w:rPr>
          <w:sz w:val="28"/>
          <w:szCs w:val="28"/>
        </w:rPr>
        <w:t>применение механизмов государственно-частного партнерства (ГЧП) для создания необходимой транспортной и инженерной инфраструктуры</w:t>
      </w:r>
      <w:proofErr w:type="gramStart"/>
      <w:r>
        <w:rPr>
          <w:sz w:val="28"/>
          <w:szCs w:val="28"/>
        </w:rPr>
        <w:t>.</w:t>
      </w:r>
      <w:r w:rsidRPr="00171FA9">
        <w:rPr>
          <w:sz w:val="28"/>
          <w:szCs w:val="28"/>
        </w:rPr>
        <w:t>».</w:t>
      </w:r>
      <w:proofErr w:type="gramEnd"/>
    </w:p>
    <w:p w:rsidR="00EC6A97" w:rsidRPr="00547C70" w:rsidRDefault="00EC6A97" w:rsidP="0091192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7C7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47C70">
        <w:rPr>
          <w:sz w:val="28"/>
          <w:szCs w:val="28"/>
        </w:rPr>
        <w:t xml:space="preserve">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Pr="0091192C">
        <w:rPr>
          <w:color w:val="000000" w:themeColor="text1"/>
          <w:sz w:val="28"/>
          <w:szCs w:val="28"/>
        </w:rPr>
        <w:t>(</w:t>
      </w:r>
      <w:hyperlink r:id="rId10" w:history="1">
        <w:r w:rsidRPr="0091192C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1192C">
          <w:rPr>
            <w:rStyle w:val="af0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1192C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91192C">
          <w:rPr>
            <w:rStyle w:val="af0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1192C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47C70">
        <w:rPr>
          <w:sz w:val="28"/>
          <w:szCs w:val="28"/>
        </w:rPr>
        <w:t>).</w:t>
      </w:r>
    </w:p>
    <w:p w:rsidR="00EC6A97" w:rsidRPr="00547C70" w:rsidRDefault="00EC6A97" w:rsidP="0091192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7C70">
        <w:rPr>
          <w:sz w:val="28"/>
          <w:szCs w:val="28"/>
        </w:rPr>
        <w:t>3. Установить, что настоящее решение вступает в силу со дня, следующего за днём его официального опубликования.</w:t>
      </w:r>
    </w:p>
    <w:p w:rsidR="00EC6A97" w:rsidRPr="00547C70" w:rsidRDefault="00EC6A97" w:rsidP="0091192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7C7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47C70">
        <w:rPr>
          <w:sz w:val="28"/>
          <w:szCs w:val="28"/>
        </w:rPr>
        <w:t>Контроль исполнения настоящего решения возложить на Главу города Димитровграда Ульяновской области Горшенина Н.А.</w:t>
      </w:r>
    </w:p>
    <w:p w:rsidR="00900AAF" w:rsidRDefault="00900AAF">
      <w:pPr>
        <w:pStyle w:val="a6"/>
        <w:tabs>
          <w:tab w:val="left" w:pos="20"/>
        </w:tabs>
        <w:spacing w:after="0" w:line="100" w:lineRule="atLeast"/>
        <w:ind w:left="20"/>
        <w:jc w:val="both"/>
      </w:pPr>
    </w:p>
    <w:p w:rsidR="007A1B10" w:rsidRPr="0013218C" w:rsidRDefault="007A1B10">
      <w:pPr>
        <w:pStyle w:val="a6"/>
        <w:tabs>
          <w:tab w:val="left" w:pos="20"/>
        </w:tabs>
        <w:spacing w:after="0" w:line="100" w:lineRule="atLeast"/>
        <w:ind w:left="20"/>
        <w:jc w:val="both"/>
      </w:pPr>
    </w:p>
    <w:p w:rsidR="00872206" w:rsidRDefault="0034222B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1192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Димитровграда</w:t>
      </w:r>
    </w:p>
    <w:p w:rsidR="0062110A" w:rsidRDefault="008A48B0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7920990</wp:posOffset>
                </wp:positionV>
                <wp:extent cx="6057900" cy="457200"/>
                <wp:effectExtent l="1905" t="0" r="0" b="381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873" w:rsidRPr="00C05376" w:rsidRDefault="00BA2873" w:rsidP="00BA2873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BA2873" w:rsidRDefault="00BA2873" w:rsidP="00BA2873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-6.6pt;margin-top:623.7pt;width:477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" filled="f" stroked="f">
                <v:textbox>
                  <w:txbxContent>
                    <w:p w:rsidR="00BA2873" w:rsidRPr="00C05376" w:rsidRDefault="00BA2873" w:rsidP="00BA2873">
                      <w:r w:rsidRPr="00C05376">
                        <w:t xml:space="preserve">Начальник правового отдела </w:t>
                      </w:r>
                    </w:p>
                    <w:p w:rsidR="00BA2873" w:rsidRDefault="00BA2873" w:rsidP="00BA2873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72206">
        <w:rPr>
          <w:sz w:val="28"/>
          <w:szCs w:val="28"/>
        </w:rPr>
        <w:t xml:space="preserve">Ульяновской области             </w:t>
      </w:r>
      <w:r w:rsidR="0034222B">
        <w:rPr>
          <w:sz w:val="28"/>
          <w:szCs w:val="28"/>
        </w:rPr>
        <w:t xml:space="preserve">                                                    </w:t>
      </w:r>
      <w:r w:rsidR="0062110A">
        <w:rPr>
          <w:sz w:val="28"/>
          <w:szCs w:val="28"/>
        </w:rPr>
        <w:t xml:space="preserve">   </w:t>
      </w:r>
      <w:r w:rsidR="0034222B">
        <w:rPr>
          <w:sz w:val="28"/>
          <w:szCs w:val="28"/>
        </w:rPr>
        <w:t xml:space="preserve"> </w:t>
      </w:r>
      <w:proofErr w:type="spellStart"/>
      <w:r w:rsidR="0091192C">
        <w:rPr>
          <w:sz w:val="28"/>
          <w:szCs w:val="28"/>
        </w:rPr>
        <w:t>Н.А.Горшенин</w:t>
      </w:r>
      <w:proofErr w:type="spellEnd"/>
    </w:p>
    <w:sectPr w:rsidR="0062110A" w:rsidSect="0091192C">
      <w:headerReference w:type="even" r:id="rId11"/>
      <w:headerReference w:type="default" r:id="rId12"/>
      <w:footnotePr>
        <w:pos w:val="beneathText"/>
      </w:footnotePr>
      <w:pgSz w:w="11905" w:h="16837" w:code="9"/>
      <w:pgMar w:top="851" w:right="848" w:bottom="426" w:left="1701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37" w:rsidRDefault="00D27437">
      <w:r>
        <w:separator/>
      </w:r>
    </w:p>
  </w:endnote>
  <w:endnote w:type="continuationSeparator" w:id="0">
    <w:p w:rsidR="00D27437" w:rsidRDefault="00D2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37" w:rsidRDefault="00D27437">
      <w:r>
        <w:separator/>
      </w:r>
    </w:p>
  </w:footnote>
  <w:footnote w:type="continuationSeparator" w:id="0">
    <w:p w:rsidR="00D27437" w:rsidRDefault="00D27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F0277">
      <w:rPr>
        <w:rStyle w:val="a3"/>
        <w:noProof/>
      </w:rPr>
      <w:t>2</w: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07013"/>
    <w:rsid w:val="000247EB"/>
    <w:rsid w:val="00037DED"/>
    <w:rsid w:val="00042C93"/>
    <w:rsid w:val="00083936"/>
    <w:rsid w:val="000A440E"/>
    <w:rsid w:val="000B5E27"/>
    <w:rsid w:val="001171C9"/>
    <w:rsid w:val="0013218C"/>
    <w:rsid w:val="0016352E"/>
    <w:rsid w:val="001D6590"/>
    <w:rsid w:val="002330BF"/>
    <w:rsid w:val="00260D15"/>
    <w:rsid w:val="002C437F"/>
    <w:rsid w:val="00301586"/>
    <w:rsid w:val="00321306"/>
    <w:rsid w:val="00321E16"/>
    <w:rsid w:val="0034222B"/>
    <w:rsid w:val="003446E9"/>
    <w:rsid w:val="003B4418"/>
    <w:rsid w:val="003E51EA"/>
    <w:rsid w:val="003F502F"/>
    <w:rsid w:val="003F6D02"/>
    <w:rsid w:val="004069E5"/>
    <w:rsid w:val="00426C26"/>
    <w:rsid w:val="00462543"/>
    <w:rsid w:val="0049693C"/>
    <w:rsid w:val="004D7345"/>
    <w:rsid w:val="004E0399"/>
    <w:rsid w:val="004F16B2"/>
    <w:rsid w:val="00503112"/>
    <w:rsid w:val="00511B81"/>
    <w:rsid w:val="00513084"/>
    <w:rsid w:val="005318D3"/>
    <w:rsid w:val="00542E6B"/>
    <w:rsid w:val="00594747"/>
    <w:rsid w:val="005A5AA9"/>
    <w:rsid w:val="005C4F7D"/>
    <w:rsid w:val="00617EAA"/>
    <w:rsid w:val="0062110A"/>
    <w:rsid w:val="006A67B4"/>
    <w:rsid w:val="006D6947"/>
    <w:rsid w:val="00704613"/>
    <w:rsid w:val="00783FB1"/>
    <w:rsid w:val="00793CE9"/>
    <w:rsid w:val="007A1B10"/>
    <w:rsid w:val="007B19FF"/>
    <w:rsid w:val="007E6185"/>
    <w:rsid w:val="007F0277"/>
    <w:rsid w:val="00812230"/>
    <w:rsid w:val="00872206"/>
    <w:rsid w:val="008A48B0"/>
    <w:rsid w:val="00900AAF"/>
    <w:rsid w:val="0091192C"/>
    <w:rsid w:val="009440B8"/>
    <w:rsid w:val="00972546"/>
    <w:rsid w:val="009C4499"/>
    <w:rsid w:val="009E4A08"/>
    <w:rsid w:val="00A75D7A"/>
    <w:rsid w:val="00A767D1"/>
    <w:rsid w:val="00A8462B"/>
    <w:rsid w:val="00A97E5A"/>
    <w:rsid w:val="00AA4F48"/>
    <w:rsid w:val="00AB4181"/>
    <w:rsid w:val="00AD2F7D"/>
    <w:rsid w:val="00AD4648"/>
    <w:rsid w:val="00B07ABA"/>
    <w:rsid w:val="00B85DF0"/>
    <w:rsid w:val="00BA2873"/>
    <w:rsid w:val="00BC5349"/>
    <w:rsid w:val="00C230A9"/>
    <w:rsid w:val="00C27EA6"/>
    <w:rsid w:val="00C30FC9"/>
    <w:rsid w:val="00C42B2B"/>
    <w:rsid w:val="00C44584"/>
    <w:rsid w:val="00C475C0"/>
    <w:rsid w:val="00C63BEC"/>
    <w:rsid w:val="00C9539B"/>
    <w:rsid w:val="00CA0205"/>
    <w:rsid w:val="00CB7063"/>
    <w:rsid w:val="00CE5DFF"/>
    <w:rsid w:val="00D27437"/>
    <w:rsid w:val="00D809AB"/>
    <w:rsid w:val="00D84656"/>
    <w:rsid w:val="00D8546B"/>
    <w:rsid w:val="00DA1619"/>
    <w:rsid w:val="00E60E59"/>
    <w:rsid w:val="00E8069A"/>
    <w:rsid w:val="00EC367C"/>
    <w:rsid w:val="00EC6A97"/>
    <w:rsid w:val="00F33F1B"/>
    <w:rsid w:val="00F4680F"/>
    <w:rsid w:val="00FC3EF1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basedOn w:val="a0"/>
    <w:rsid w:val="00EC6A9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911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basedOn w:val="a0"/>
    <w:rsid w:val="00EC6A9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911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8</cp:revision>
  <cp:lastPrinted>2016-05-16T06:56:00Z</cp:lastPrinted>
  <dcterms:created xsi:type="dcterms:W3CDTF">2016-06-10T04:55:00Z</dcterms:created>
  <dcterms:modified xsi:type="dcterms:W3CDTF">2016-06-30T07:29:00Z</dcterms:modified>
</cp:coreProperties>
</file>